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3AC9" w14:textId="321FB658" w:rsidR="005000E3" w:rsidRPr="002E6FFF" w:rsidRDefault="005000E3" w:rsidP="002E6FFF">
      <w:pPr>
        <w:pStyle w:val="tenbai"/>
        <w:widowControl w:val="0"/>
        <w:spacing w:after="60" w:line="240" w:lineRule="auto"/>
        <w:rPr>
          <w:rFonts w:ascii="Times New Roman" w:hAnsi="Times New Roman"/>
          <w:b w:val="0"/>
          <w:sz w:val="28"/>
          <w:lang w:val="nl-NL"/>
        </w:rPr>
      </w:pPr>
      <w:r w:rsidRPr="002E6FFF">
        <w:rPr>
          <w:rFonts w:ascii="Times New Roman" w:hAnsi="Times New Roman"/>
          <w:sz w:val="24"/>
          <w:lang w:val="nl-NL"/>
        </w:rPr>
        <w:t>GIẢN ĐỒ HERTZPRUNG</w:t>
      </w:r>
      <w:r w:rsidRPr="00146D70">
        <w:rPr>
          <w:rFonts w:ascii="Times New Roman" w:hAnsi="Times New Roman"/>
          <w:sz w:val="24"/>
        </w:rPr>
        <w:sym w:font="Symbol" w:char="F02D"/>
      </w:r>
      <w:r w:rsidRPr="002E6FFF">
        <w:rPr>
          <w:rFonts w:ascii="Times New Roman" w:hAnsi="Times New Roman"/>
          <w:sz w:val="24"/>
          <w:lang w:val="nl-NL"/>
        </w:rPr>
        <w:t>RUSSEL</w:t>
      </w:r>
      <w:r w:rsidRPr="002E6FFF">
        <w:rPr>
          <w:rFonts w:ascii="Times New Roman" w:hAnsi="Times New Roman"/>
          <w:lang w:val="nl-NL"/>
        </w:rPr>
        <w:t xml:space="preserve"> </w:t>
      </w:r>
      <w:r w:rsidRPr="002E6FFF">
        <w:rPr>
          <w:rFonts w:ascii="Times New Roman" w:hAnsi="Times New Roman"/>
          <w:b w:val="0"/>
          <w:i/>
          <w:lang w:val="nl-NL"/>
        </w:rPr>
        <w:t>(A. Hertzsprung-Russel diagram)</w:t>
      </w:r>
    </w:p>
    <w:p w14:paraId="00353ACA" w14:textId="05A31694" w:rsidR="005000E3" w:rsidRPr="002E6FFF" w:rsidRDefault="005000E3" w:rsidP="002E6FFF">
      <w:pPr>
        <w:widowControl w:val="0"/>
        <w:spacing w:after="60" w:line="240" w:lineRule="auto"/>
        <w:ind w:firstLine="0"/>
        <w:rPr>
          <w:rFonts w:cs="Times New Roman"/>
          <w:szCs w:val="28"/>
          <w:lang w:val="nl-NL"/>
        </w:rPr>
      </w:pPr>
      <w:r w:rsidRPr="002E6FFF">
        <w:rPr>
          <w:rFonts w:cs="Times New Roman"/>
          <w:szCs w:val="28"/>
          <w:lang w:val="nl-NL"/>
        </w:rPr>
        <w:t xml:space="preserve">giản đồ biểu diễn các sao trong Ngân </w:t>
      </w:r>
      <w:r w:rsidR="000C6953" w:rsidRPr="002E6FFF">
        <w:rPr>
          <w:rFonts w:cs="Times New Roman"/>
          <w:szCs w:val="28"/>
          <w:lang w:val="nl-NL"/>
        </w:rPr>
        <w:t>h</w:t>
      </w:r>
      <w:r w:rsidRPr="002E6FFF">
        <w:rPr>
          <w:rFonts w:cs="Times New Roman"/>
          <w:szCs w:val="28"/>
          <w:lang w:val="nl-NL"/>
        </w:rPr>
        <w:t xml:space="preserve">à dưới dạng các tập hợp các chấm (gọi là các </w:t>
      </w:r>
      <w:r w:rsidRPr="002E6FFF">
        <w:rPr>
          <w:rFonts w:cs="Times New Roman"/>
          <w:i/>
          <w:szCs w:val="28"/>
          <w:lang w:val="nl-NL"/>
        </w:rPr>
        <w:t>dải</w:t>
      </w:r>
      <w:r w:rsidRPr="002E6FFF">
        <w:rPr>
          <w:rFonts w:cs="Times New Roman"/>
          <w:szCs w:val="28"/>
          <w:lang w:val="nl-NL"/>
        </w:rPr>
        <w:t>) dựa trên lớp quang phổ (hay nhiệt độ) và độ trưng (hay cấp sao tuyệt đối) của các sao</w:t>
      </w:r>
      <w:r w:rsidR="00255FE8" w:rsidRPr="002E6FFF">
        <w:rPr>
          <w:rFonts w:cs="Times New Roman"/>
          <w:szCs w:val="28"/>
          <w:lang w:val="nl-NL"/>
        </w:rPr>
        <w:t xml:space="preserve"> </w:t>
      </w:r>
      <w:r w:rsidR="00255FE8" w:rsidRPr="002E6FFF">
        <w:rPr>
          <w:rFonts w:cs="Times New Roman"/>
          <w:i/>
          <w:iCs/>
          <w:szCs w:val="28"/>
          <w:lang w:val="nl-NL"/>
        </w:rPr>
        <w:t>(</w:t>
      </w:r>
      <w:r w:rsidR="00255FE8" w:rsidRPr="002E6FFF">
        <w:rPr>
          <w:i/>
          <w:iCs/>
          <w:lang w:val="nl-NL"/>
        </w:rPr>
        <w:t>cg.</w:t>
      </w:r>
      <w:r w:rsidR="00255FE8" w:rsidRPr="002E6FFF">
        <w:rPr>
          <w:i/>
          <w:lang w:val="nl-NL"/>
        </w:rPr>
        <w:t xml:space="preserve"> họa đồ Hertzsprung-Russel)</w:t>
      </w:r>
      <w:r w:rsidRPr="002E6FFF">
        <w:rPr>
          <w:rFonts w:cs="Times New Roman"/>
          <w:szCs w:val="28"/>
          <w:lang w:val="nl-NL"/>
        </w:rPr>
        <w:t xml:space="preserve">. </w:t>
      </w:r>
    </w:p>
    <w:p w14:paraId="00353ACB" w14:textId="77777777" w:rsidR="005000E3" w:rsidRPr="002E6FFF" w:rsidRDefault="005000E3" w:rsidP="002E6FFF">
      <w:pPr>
        <w:widowControl w:val="0"/>
        <w:spacing w:after="60" w:line="240" w:lineRule="auto"/>
        <w:rPr>
          <w:rFonts w:cs="Times New Roman"/>
          <w:szCs w:val="28"/>
          <w:lang w:val="nl-NL"/>
        </w:rPr>
      </w:pPr>
      <w:r w:rsidRPr="002E6FFF">
        <w:rPr>
          <w:rFonts w:cs="Times New Roman"/>
          <w:i/>
          <w:szCs w:val="28"/>
          <w:lang w:val="nl-NL"/>
        </w:rPr>
        <w:t>Phân loại các sao theo quang phổ của chúng</w:t>
      </w:r>
    </w:p>
    <w:p w14:paraId="00353ACC" w14:textId="5CA5DF9D" w:rsidR="005000E3" w:rsidRPr="002E6FFF" w:rsidRDefault="005000E3" w:rsidP="002E6FFF">
      <w:pPr>
        <w:widowControl w:val="0"/>
        <w:spacing w:after="60" w:line="240" w:lineRule="auto"/>
        <w:rPr>
          <w:rFonts w:cs="Times New Roman"/>
          <w:szCs w:val="28"/>
          <w:lang w:val="nl-NL"/>
        </w:rPr>
      </w:pPr>
      <w:r w:rsidRPr="002E6FFF">
        <w:rPr>
          <w:rFonts w:cs="Times New Roman"/>
          <w:szCs w:val="28"/>
          <w:lang w:val="nl-NL"/>
        </w:rPr>
        <w:t xml:space="preserve">Để nghiên cứu các sao trong Ngân </w:t>
      </w:r>
      <w:r w:rsidR="000C6953" w:rsidRPr="002E6FFF">
        <w:rPr>
          <w:rFonts w:cs="Times New Roman"/>
          <w:szCs w:val="28"/>
          <w:lang w:val="nl-NL"/>
        </w:rPr>
        <w:t>h</w:t>
      </w:r>
      <w:r w:rsidRPr="002E6FFF">
        <w:rPr>
          <w:rFonts w:cs="Times New Roman"/>
          <w:szCs w:val="28"/>
          <w:lang w:val="nl-NL"/>
        </w:rPr>
        <w:t xml:space="preserve">à, người ta đã tìm cách phân loại chúng. Dấu hiệu phân biệt đầu tiên là nhiệt độ, biểu hiện qua màu sắc của các sao, và qua đặc tính quang phổ vạch của chúng. </w:t>
      </w:r>
    </w:p>
    <w:p w14:paraId="00353ACD" w14:textId="62807E8C" w:rsidR="005000E3" w:rsidRPr="002E6FFF" w:rsidRDefault="005000E3" w:rsidP="002E6FFF">
      <w:pPr>
        <w:widowControl w:val="0"/>
        <w:spacing w:after="60" w:line="240" w:lineRule="auto"/>
        <w:rPr>
          <w:rFonts w:cs="Times New Roman"/>
          <w:szCs w:val="28"/>
          <w:lang w:val="nl-NL"/>
        </w:rPr>
      </w:pPr>
      <w:r w:rsidRPr="002E6FFF">
        <w:rPr>
          <w:rFonts w:cs="Times New Roman"/>
          <w:szCs w:val="28"/>
          <w:lang w:val="nl-NL"/>
        </w:rPr>
        <w:t xml:space="preserve">Cũng như đối với Mặt </w:t>
      </w:r>
      <w:r w:rsidR="000C6953" w:rsidRPr="002E6FFF">
        <w:rPr>
          <w:rFonts w:cs="Times New Roman"/>
          <w:szCs w:val="28"/>
          <w:lang w:val="nl-NL"/>
        </w:rPr>
        <w:t>t</w:t>
      </w:r>
      <w:r w:rsidRPr="002E6FFF">
        <w:rPr>
          <w:rFonts w:cs="Times New Roman"/>
          <w:szCs w:val="28"/>
          <w:lang w:val="nl-NL"/>
        </w:rPr>
        <w:t xml:space="preserve">rời, quang phổ của các sao là quang phổ liên tục, trên đó có các vạch thường là các vạch hấp thụ. Đặc tính khác nhau cơ bản của các quang phổ của các sao là: số vạch, bước sóng của từng vạch và cường độ của các vạch. Các đặc tính này phụ thuộc vào các nguyên tố hóa học cấu tạo sao, vào nhiệt độ quang cầu và tỷ lệ các nguyên tố hóa học của sao. </w:t>
      </w:r>
    </w:p>
    <w:p w14:paraId="00353ACE" w14:textId="7875B73B" w:rsidR="005000E3" w:rsidRPr="002E6FFF" w:rsidRDefault="005000E3" w:rsidP="002E6FFF">
      <w:pPr>
        <w:widowControl w:val="0"/>
        <w:spacing w:after="60" w:line="240" w:lineRule="auto"/>
        <w:rPr>
          <w:rFonts w:cs="Times New Roman"/>
          <w:szCs w:val="28"/>
          <w:lang w:val="nl-NL"/>
        </w:rPr>
      </w:pPr>
      <w:r w:rsidRPr="002E6FFF">
        <w:rPr>
          <w:rFonts w:cs="Times New Roman"/>
          <w:i/>
          <w:szCs w:val="28"/>
          <w:lang w:val="nl-NL"/>
        </w:rPr>
        <w:t>Theo quy ước</w:t>
      </w:r>
      <w:r w:rsidRPr="002E6FFF">
        <w:rPr>
          <w:rFonts w:cs="Times New Roman"/>
          <w:szCs w:val="28"/>
          <w:lang w:val="nl-NL"/>
        </w:rPr>
        <w:t xml:space="preserve">, người ta đã xếp quang phổ của các sao thành </w:t>
      </w:r>
      <w:r w:rsidR="000C6953" w:rsidRPr="002E6FFF">
        <w:rPr>
          <w:rFonts w:cs="Times New Roman"/>
          <w:i/>
          <w:szCs w:val="28"/>
          <w:lang w:val="nl-NL"/>
        </w:rPr>
        <w:t>tám</w:t>
      </w:r>
      <w:r w:rsidRPr="002E6FFF">
        <w:rPr>
          <w:rFonts w:cs="Times New Roman"/>
          <w:i/>
          <w:szCs w:val="28"/>
          <w:lang w:val="nl-NL"/>
        </w:rPr>
        <w:t xml:space="preserve"> lớp</w:t>
      </w:r>
      <w:r w:rsidRPr="002E6FFF">
        <w:rPr>
          <w:rFonts w:cs="Times New Roman"/>
          <w:szCs w:val="28"/>
          <w:lang w:val="nl-NL"/>
        </w:rPr>
        <w:t xml:space="preserve"> hay </w:t>
      </w:r>
      <w:r w:rsidR="000C6953" w:rsidRPr="002E6FFF">
        <w:rPr>
          <w:rFonts w:cs="Times New Roman"/>
          <w:i/>
          <w:szCs w:val="28"/>
          <w:lang w:val="nl-NL"/>
        </w:rPr>
        <w:t>tám</w:t>
      </w:r>
      <w:r w:rsidRPr="002E6FFF">
        <w:rPr>
          <w:rFonts w:cs="Times New Roman"/>
          <w:i/>
          <w:szCs w:val="28"/>
          <w:lang w:val="nl-NL"/>
        </w:rPr>
        <w:t xml:space="preserve"> loại</w:t>
      </w:r>
      <w:r w:rsidRPr="002E6FFF">
        <w:rPr>
          <w:rFonts w:cs="Times New Roman"/>
          <w:szCs w:val="28"/>
          <w:lang w:val="nl-NL"/>
        </w:rPr>
        <w:t xml:space="preserve"> chính, được ký hiệu qua </w:t>
      </w:r>
      <w:r w:rsidR="000C6953" w:rsidRPr="002E6FFF">
        <w:rPr>
          <w:rFonts w:cs="Times New Roman"/>
          <w:szCs w:val="28"/>
          <w:lang w:val="nl-NL"/>
        </w:rPr>
        <w:t>tám</w:t>
      </w:r>
      <w:r w:rsidRPr="002E6FFF">
        <w:rPr>
          <w:rFonts w:cs="Times New Roman"/>
          <w:szCs w:val="28"/>
          <w:lang w:val="nl-NL"/>
        </w:rPr>
        <w:t xml:space="preserve"> chữ cái: W, O, B, A, F, G, K, M. Bảng dưới đây ghi các đặc trưng cơ bản của từng lớp quang phổ.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512"/>
        <w:gridCol w:w="1525"/>
        <w:gridCol w:w="5292"/>
      </w:tblGrid>
      <w:tr w:rsidR="005000E3" w:rsidRPr="00255FE8" w14:paraId="00353AD3" w14:textId="77777777" w:rsidTr="002E6FFF">
        <w:tc>
          <w:tcPr>
            <w:tcW w:w="516" w:type="pct"/>
            <w:vAlign w:val="center"/>
          </w:tcPr>
          <w:p w14:paraId="00353ACF"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Lớp</w:t>
            </w:r>
          </w:p>
        </w:tc>
        <w:tc>
          <w:tcPr>
            <w:tcW w:w="814" w:type="pct"/>
            <w:vAlign w:val="center"/>
          </w:tcPr>
          <w:p w14:paraId="00353AD0"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Nhiệt độ (</w:t>
            </w:r>
            <w:r w:rsidRPr="002E6FFF">
              <w:rPr>
                <w:rFonts w:cs="Times New Roman"/>
                <w:i/>
                <w:sz w:val="24"/>
                <w:szCs w:val="24"/>
              </w:rPr>
              <w:t>K</w:t>
            </w:r>
            <w:r w:rsidRPr="002E6FFF">
              <w:rPr>
                <w:rFonts w:cs="Times New Roman"/>
                <w:sz w:val="24"/>
                <w:szCs w:val="24"/>
              </w:rPr>
              <w:t>)</w:t>
            </w:r>
          </w:p>
        </w:tc>
        <w:tc>
          <w:tcPr>
            <w:tcW w:w="821" w:type="pct"/>
            <w:vAlign w:val="center"/>
          </w:tcPr>
          <w:p w14:paraId="00353AD1"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Màu</w:t>
            </w:r>
          </w:p>
        </w:tc>
        <w:tc>
          <w:tcPr>
            <w:tcW w:w="2849" w:type="pct"/>
            <w:vAlign w:val="center"/>
          </w:tcPr>
          <w:p w14:paraId="00353AD2"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Cách vạch quang phổ nổi bật</w:t>
            </w:r>
          </w:p>
        </w:tc>
      </w:tr>
      <w:tr w:rsidR="005000E3" w:rsidRPr="00255FE8" w14:paraId="00353AD8" w14:textId="77777777" w:rsidTr="002E6FFF">
        <w:tc>
          <w:tcPr>
            <w:tcW w:w="516" w:type="pct"/>
            <w:vAlign w:val="center"/>
          </w:tcPr>
          <w:p w14:paraId="00353AD4"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W</w:t>
            </w:r>
          </w:p>
        </w:tc>
        <w:tc>
          <w:tcPr>
            <w:tcW w:w="814" w:type="pct"/>
            <w:vAlign w:val="center"/>
          </w:tcPr>
          <w:p w14:paraId="00353AD5"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50000</w:t>
            </w:r>
          </w:p>
        </w:tc>
        <w:tc>
          <w:tcPr>
            <w:tcW w:w="821" w:type="pct"/>
            <w:vAlign w:val="center"/>
          </w:tcPr>
          <w:p w14:paraId="00353AD6"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Lam</w:t>
            </w:r>
          </w:p>
        </w:tc>
        <w:tc>
          <w:tcPr>
            <w:tcW w:w="2849" w:type="pct"/>
            <w:vAlign w:val="center"/>
          </w:tcPr>
          <w:p w14:paraId="00353AD7"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Vạch phát xạ He</w:t>
            </w:r>
            <w:r w:rsidRPr="002E6FFF">
              <w:rPr>
                <w:rFonts w:cs="Times New Roman"/>
                <w:sz w:val="24"/>
                <w:szCs w:val="24"/>
                <w:vertAlign w:val="superscript"/>
              </w:rPr>
              <w:t>+</w:t>
            </w:r>
            <w:r w:rsidRPr="002E6FFF">
              <w:rPr>
                <w:rFonts w:cs="Times New Roman"/>
                <w:sz w:val="24"/>
                <w:szCs w:val="24"/>
              </w:rPr>
              <w:t>, He và N</w:t>
            </w:r>
          </w:p>
        </w:tc>
      </w:tr>
      <w:tr w:rsidR="005000E3" w:rsidRPr="00255FE8" w14:paraId="00353ADD" w14:textId="77777777" w:rsidTr="002E6FFF">
        <w:tc>
          <w:tcPr>
            <w:tcW w:w="516" w:type="pct"/>
            <w:vAlign w:val="center"/>
          </w:tcPr>
          <w:p w14:paraId="00353AD9"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O</w:t>
            </w:r>
          </w:p>
        </w:tc>
        <w:tc>
          <w:tcPr>
            <w:tcW w:w="814" w:type="pct"/>
            <w:vAlign w:val="center"/>
          </w:tcPr>
          <w:p w14:paraId="00353ADA"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30000</w:t>
            </w:r>
          </w:p>
        </w:tc>
        <w:tc>
          <w:tcPr>
            <w:tcW w:w="821" w:type="pct"/>
            <w:vAlign w:val="center"/>
          </w:tcPr>
          <w:p w14:paraId="00353ADB"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Lam</w:t>
            </w:r>
          </w:p>
        </w:tc>
        <w:tc>
          <w:tcPr>
            <w:tcW w:w="2849" w:type="pct"/>
            <w:vAlign w:val="center"/>
          </w:tcPr>
          <w:p w14:paraId="00353ADC"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Vạch hấp thụ He</w:t>
            </w:r>
            <w:r w:rsidRPr="002E6FFF">
              <w:rPr>
                <w:rFonts w:cs="Times New Roman"/>
                <w:sz w:val="24"/>
                <w:szCs w:val="24"/>
                <w:vertAlign w:val="superscript"/>
              </w:rPr>
              <w:t>+</w:t>
            </w:r>
            <w:r w:rsidRPr="002E6FFF">
              <w:rPr>
                <w:rFonts w:cs="Times New Roman"/>
                <w:sz w:val="24"/>
                <w:szCs w:val="24"/>
              </w:rPr>
              <w:t>, He, H và ion C, Si, N, O</w:t>
            </w:r>
          </w:p>
        </w:tc>
      </w:tr>
      <w:tr w:rsidR="005000E3" w:rsidRPr="00255FE8" w14:paraId="00353AE2" w14:textId="77777777" w:rsidTr="002E6FFF">
        <w:tc>
          <w:tcPr>
            <w:tcW w:w="516" w:type="pct"/>
            <w:vAlign w:val="center"/>
          </w:tcPr>
          <w:p w14:paraId="00353ADE"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B</w:t>
            </w:r>
          </w:p>
        </w:tc>
        <w:tc>
          <w:tcPr>
            <w:tcW w:w="814" w:type="pct"/>
            <w:vAlign w:val="center"/>
          </w:tcPr>
          <w:p w14:paraId="00353ADF"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20000</w:t>
            </w:r>
          </w:p>
        </w:tc>
        <w:tc>
          <w:tcPr>
            <w:tcW w:w="821" w:type="pct"/>
            <w:vAlign w:val="center"/>
          </w:tcPr>
          <w:p w14:paraId="00353AE0"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Trắng lam</w:t>
            </w:r>
          </w:p>
        </w:tc>
        <w:tc>
          <w:tcPr>
            <w:tcW w:w="2849" w:type="pct"/>
            <w:vAlign w:val="center"/>
          </w:tcPr>
          <w:p w14:paraId="00353AE1"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Vạch He</w:t>
            </w:r>
          </w:p>
        </w:tc>
      </w:tr>
      <w:tr w:rsidR="005000E3" w:rsidRPr="00255FE8" w14:paraId="00353AE7" w14:textId="77777777" w:rsidTr="002E6FFF">
        <w:tc>
          <w:tcPr>
            <w:tcW w:w="516" w:type="pct"/>
            <w:vAlign w:val="center"/>
          </w:tcPr>
          <w:p w14:paraId="00353AE3"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A</w:t>
            </w:r>
          </w:p>
        </w:tc>
        <w:tc>
          <w:tcPr>
            <w:tcW w:w="814" w:type="pct"/>
            <w:vAlign w:val="center"/>
          </w:tcPr>
          <w:p w14:paraId="00353AE4"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10000</w:t>
            </w:r>
          </w:p>
        </w:tc>
        <w:tc>
          <w:tcPr>
            <w:tcW w:w="821" w:type="pct"/>
            <w:vAlign w:val="center"/>
          </w:tcPr>
          <w:p w14:paraId="00353AE5"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Trắng</w:t>
            </w:r>
          </w:p>
        </w:tc>
        <w:tc>
          <w:tcPr>
            <w:tcW w:w="2849" w:type="pct"/>
            <w:vAlign w:val="center"/>
          </w:tcPr>
          <w:p w14:paraId="00353AE6"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Vạch H</w:t>
            </w:r>
          </w:p>
        </w:tc>
      </w:tr>
      <w:tr w:rsidR="005000E3" w:rsidRPr="00255FE8" w14:paraId="00353AEC" w14:textId="77777777" w:rsidTr="002E6FFF">
        <w:tc>
          <w:tcPr>
            <w:tcW w:w="516" w:type="pct"/>
            <w:vAlign w:val="center"/>
          </w:tcPr>
          <w:p w14:paraId="00353AE8"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F</w:t>
            </w:r>
          </w:p>
        </w:tc>
        <w:tc>
          <w:tcPr>
            <w:tcW w:w="814" w:type="pct"/>
            <w:vAlign w:val="center"/>
          </w:tcPr>
          <w:p w14:paraId="00353AE9"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8000</w:t>
            </w:r>
          </w:p>
        </w:tc>
        <w:tc>
          <w:tcPr>
            <w:tcW w:w="821" w:type="pct"/>
            <w:vAlign w:val="center"/>
          </w:tcPr>
          <w:p w14:paraId="00353AEA"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Trắng vàng</w:t>
            </w:r>
          </w:p>
        </w:tc>
        <w:tc>
          <w:tcPr>
            <w:tcW w:w="2849" w:type="pct"/>
            <w:vAlign w:val="center"/>
          </w:tcPr>
          <w:p w14:paraId="00353AEB"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Vạch Ca</w:t>
            </w:r>
            <w:r w:rsidRPr="002E6FFF">
              <w:rPr>
                <w:rFonts w:cs="Times New Roman"/>
                <w:sz w:val="24"/>
                <w:szCs w:val="24"/>
                <w:vertAlign w:val="superscript"/>
              </w:rPr>
              <w:t>4</w:t>
            </w:r>
            <w:r w:rsidRPr="002E6FFF">
              <w:rPr>
                <w:rFonts w:cs="Times New Roman"/>
                <w:sz w:val="24"/>
                <w:szCs w:val="24"/>
              </w:rPr>
              <w:t>, Mg</w:t>
            </w:r>
            <w:r w:rsidRPr="002E6FFF">
              <w:rPr>
                <w:rFonts w:cs="Times New Roman"/>
                <w:sz w:val="24"/>
                <w:szCs w:val="24"/>
                <w:vertAlign w:val="superscript"/>
              </w:rPr>
              <w:t>4</w:t>
            </w:r>
            <w:r w:rsidRPr="002E6FFF">
              <w:rPr>
                <w:rFonts w:cs="Times New Roman"/>
                <w:sz w:val="24"/>
                <w:szCs w:val="24"/>
              </w:rPr>
              <w:t>... vạch H yếu</w:t>
            </w:r>
          </w:p>
        </w:tc>
      </w:tr>
      <w:tr w:rsidR="005000E3" w:rsidRPr="00255FE8" w14:paraId="00353AF1" w14:textId="77777777" w:rsidTr="002E6FFF">
        <w:tc>
          <w:tcPr>
            <w:tcW w:w="516" w:type="pct"/>
            <w:vAlign w:val="center"/>
          </w:tcPr>
          <w:p w14:paraId="00353AED"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G</w:t>
            </w:r>
          </w:p>
        </w:tc>
        <w:tc>
          <w:tcPr>
            <w:tcW w:w="814" w:type="pct"/>
            <w:vAlign w:val="center"/>
          </w:tcPr>
          <w:p w14:paraId="00353AEE"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6000</w:t>
            </w:r>
          </w:p>
        </w:tc>
        <w:tc>
          <w:tcPr>
            <w:tcW w:w="821" w:type="pct"/>
            <w:vAlign w:val="center"/>
          </w:tcPr>
          <w:p w14:paraId="00353AEF"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Vàng</w:t>
            </w:r>
          </w:p>
        </w:tc>
        <w:tc>
          <w:tcPr>
            <w:tcW w:w="2849" w:type="pct"/>
            <w:vAlign w:val="center"/>
          </w:tcPr>
          <w:p w14:paraId="00353AF0"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Vạch Ca</w:t>
            </w:r>
            <w:r w:rsidRPr="002E6FFF">
              <w:rPr>
                <w:rFonts w:cs="Times New Roman"/>
                <w:sz w:val="24"/>
                <w:szCs w:val="24"/>
                <w:vertAlign w:val="superscript"/>
              </w:rPr>
              <w:t>4</w:t>
            </w:r>
            <w:r w:rsidRPr="002E6FFF">
              <w:rPr>
                <w:rFonts w:cs="Times New Roman"/>
                <w:sz w:val="24"/>
                <w:szCs w:val="24"/>
              </w:rPr>
              <w:t>, Fe, Ti...</w:t>
            </w:r>
          </w:p>
        </w:tc>
      </w:tr>
      <w:tr w:rsidR="005000E3" w:rsidRPr="00255FE8" w14:paraId="00353AF6" w14:textId="77777777" w:rsidTr="002E6FFF">
        <w:tc>
          <w:tcPr>
            <w:tcW w:w="516" w:type="pct"/>
            <w:vAlign w:val="center"/>
          </w:tcPr>
          <w:p w14:paraId="00353AF2"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K</w:t>
            </w:r>
          </w:p>
        </w:tc>
        <w:tc>
          <w:tcPr>
            <w:tcW w:w="814" w:type="pct"/>
            <w:vAlign w:val="center"/>
          </w:tcPr>
          <w:p w14:paraId="00353AF3"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4000</w:t>
            </w:r>
          </w:p>
        </w:tc>
        <w:tc>
          <w:tcPr>
            <w:tcW w:w="821" w:type="pct"/>
            <w:vAlign w:val="center"/>
          </w:tcPr>
          <w:p w14:paraId="00353AF4"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Da cam</w:t>
            </w:r>
          </w:p>
        </w:tc>
        <w:tc>
          <w:tcPr>
            <w:tcW w:w="2849" w:type="pct"/>
            <w:vAlign w:val="center"/>
          </w:tcPr>
          <w:p w14:paraId="00353AF5"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Vạch Fe, Ti</w:t>
            </w:r>
          </w:p>
        </w:tc>
      </w:tr>
      <w:tr w:rsidR="005000E3" w:rsidRPr="00255FE8" w14:paraId="00353AFB" w14:textId="77777777" w:rsidTr="002E6FFF">
        <w:tc>
          <w:tcPr>
            <w:tcW w:w="516" w:type="pct"/>
            <w:vAlign w:val="center"/>
          </w:tcPr>
          <w:p w14:paraId="00353AF7"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M</w:t>
            </w:r>
          </w:p>
        </w:tc>
        <w:tc>
          <w:tcPr>
            <w:tcW w:w="814" w:type="pct"/>
            <w:vAlign w:val="center"/>
          </w:tcPr>
          <w:p w14:paraId="00353AF8"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3000</w:t>
            </w:r>
          </w:p>
        </w:tc>
        <w:tc>
          <w:tcPr>
            <w:tcW w:w="821" w:type="pct"/>
            <w:vAlign w:val="center"/>
          </w:tcPr>
          <w:p w14:paraId="00353AF9"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Đỏ</w:t>
            </w:r>
          </w:p>
        </w:tc>
        <w:tc>
          <w:tcPr>
            <w:tcW w:w="2849" w:type="pct"/>
            <w:vAlign w:val="center"/>
          </w:tcPr>
          <w:p w14:paraId="00353AFA" w14:textId="77777777" w:rsidR="005000E3" w:rsidRPr="002E6FFF" w:rsidRDefault="005000E3" w:rsidP="002E6FFF">
            <w:pPr>
              <w:widowControl w:val="0"/>
              <w:spacing w:after="60" w:line="240" w:lineRule="auto"/>
              <w:ind w:firstLine="0"/>
              <w:jc w:val="center"/>
              <w:rPr>
                <w:rFonts w:cs="Times New Roman"/>
                <w:sz w:val="24"/>
                <w:szCs w:val="24"/>
              </w:rPr>
            </w:pPr>
            <w:r w:rsidRPr="002E6FFF">
              <w:rPr>
                <w:rFonts w:cs="Times New Roman"/>
                <w:sz w:val="24"/>
                <w:szCs w:val="24"/>
              </w:rPr>
              <w:t xml:space="preserve">Dải hấp thụ của phân tử </w:t>
            </w:r>
            <w:proofErr w:type="spellStart"/>
            <w:r w:rsidRPr="002E6FFF">
              <w:rPr>
                <w:rFonts w:cs="Times New Roman"/>
                <w:sz w:val="24"/>
                <w:szCs w:val="24"/>
              </w:rPr>
              <w:t>TiO</w:t>
            </w:r>
            <w:proofErr w:type="spellEnd"/>
          </w:p>
        </w:tc>
      </w:tr>
    </w:tbl>
    <w:p w14:paraId="00353AFD" w14:textId="2B0A5050" w:rsidR="005000E3" w:rsidRPr="00146D70" w:rsidRDefault="005000E3" w:rsidP="002E6FFF">
      <w:pPr>
        <w:widowControl w:val="0"/>
        <w:spacing w:after="60" w:line="240" w:lineRule="auto"/>
        <w:rPr>
          <w:rFonts w:cs="Times New Roman"/>
          <w:szCs w:val="28"/>
        </w:rPr>
      </w:pPr>
      <w:r w:rsidRPr="00146D70">
        <w:rPr>
          <w:rFonts w:cs="Times New Roman"/>
          <w:szCs w:val="28"/>
        </w:rPr>
        <w:t xml:space="preserve">Cần lưu ý rằng, chỉ trong quang phổ lớp W mới có vạch phát xạ. Các sao thuộc loại này được gọi là </w:t>
      </w:r>
      <w:r w:rsidRPr="00146D70">
        <w:rPr>
          <w:rFonts w:cs="Times New Roman"/>
          <w:i/>
          <w:szCs w:val="28"/>
        </w:rPr>
        <w:t>sao Wolf</w:t>
      </w:r>
      <w:r w:rsidRPr="00146D70">
        <w:rPr>
          <w:rFonts w:cs="Times New Roman"/>
          <w:i/>
          <w:szCs w:val="28"/>
        </w:rPr>
        <w:sym w:font="Symbol" w:char="F02D"/>
      </w:r>
      <w:proofErr w:type="spellStart"/>
      <w:r w:rsidRPr="00146D70">
        <w:rPr>
          <w:rFonts w:cs="Times New Roman"/>
          <w:i/>
          <w:szCs w:val="28"/>
        </w:rPr>
        <w:t>Rayet</w:t>
      </w:r>
      <w:proofErr w:type="spellEnd"/>
      <w:r w:rsidRPr="00146D70">
        <w:rPr>
          <w:rFonts w:cs="Times New Roman"/>
          <w:szCs w:val="28"/>
        </w:rPr>
        <w:t xml:space="preserve"> (mang tên hai nhà thiên văn đầu tiên phát hiện các vạch này). Mặt </w:t>
      </w:r>
      <w:r w:rsidR="000C6953">
        <w:rPr>
          <w:rFonts w:cs="Times New Roman"/>
          <w:szCs w:val="28"/>
        </w:rPr>
        <w:t>t</w:t>
      </w:r>
      <w:r w:rsidRPr="00146D70">
        <w:rPr>
          <w:rFonts w:cs="Times New Roman"/>
          <w:szCs w:val="28"/>
        </w:rPr>
        <w:t>rời là sao có quang phổ lớp G.</w:t>
      </w:r>
    </w:p>
    <w:p w14:paraId="00353AFF" w14:textId="77777777" w:rsidR="005000E3" w:rsidRPr="00514DDA" w:rsidRDefault="00645C0C" w:rsidP="002E6FFF">
      <w:pPr>
        <w:widowControl w:val="0"/>
        <w:spacing w:after="60" w:line="240" w:lineRule="auto"/>
        <w:rPr>
          <w:rFonts w:cs="Times New Roman"/>
          <w:szCs w:val="28"/>
        </w:rPr>
      </w:pPr>
      <w:r w:rsidRPr="002E6FFF">
        <w:rPr>
          <w:rFonts w:cs="Times New Roman"/>
          <w:i/>
          <w:szCs w:val="28"/>
        </w:rPr>
        <w:t>Giản đồ Hertzsprung-Russel (</w:t>
      </w:r>
      <w:r w:rsidR="005000E3" w:rsidRPr="002E6FFF">
        <w:rPr>
          <w:rFonts w:cs="Times New Roman"/>
          <w:i/>
          <w:szCs w:val="28"/>
        </w:rPr>
        <w:t>GĐHR</w:t>
      </w:r>
      <w:r w:rsidRPr="002E6FFF">
        <w:rPr>
          <w:rFonts w:cs="Times New Roman"/>
          <w:i/>
          <w:szCs w:val="28"/>
        </w:rPr>
        <w:t>)</w:t>
      </w:r>
    </w:p>
    <w:p w14:paraId="00353B00" w14:textId="2B6FDD9F" w:rsidR="005000E3" w:rsidRPr="00146D70" w:rsidRDefault="005000E3" w:rsidP="002E6FFF">
      <w:pPr>
        <w:widowControl w:val="0"/>
        <w:spacing w:after="60" w:line="240" w:lineRule="auto"/>
        <w:rPr>
          <w:rFonts w:cs="Times New Roman"/>
          <w:szCs w:val="28"/>
        </w:rPr>
      </w:pPr>
      <w:r w:rsidRPr="00146D70">
        <w:rPr>
          <w:rFonts w:cs="Times New Roman"/>
          <w:szCs w:val="28"/>
        </w:rPr>
        <w:t xml:space="preserve">Hai nhà thiên văn E. Hertzsprung (người Hà Lan) và H.N. Russel (người </w:t>
      </w:r>
      <w:proofErr w:type="spellStart"/>
      <w:r w:rsidRPr="00146D70">
        <w:rPr>
          <w:rFonts w:cs="Times New Roman"/>
          <w:szCs w:val="28"/>
        </w:rPr>
        <w:t>Mỹ</w:t>
      </w:r>
      <w:proofErr w:type="spellEnd"/>
      <w:r w:rsidRPr="00146D70">
        <w:rPr>
          <w:rFonts w:cs="Times New Roman"/>
          <w:szCs w:val="28"/>
        </w:rPr>
        <w:t xml:space="preserve">) đã xác lập mối liên hệ giữa lớp quang phổ (hay nhiệt độ) và độ trưng </w:t>
      </w:r>
      <w:r w:rsidRPr="00146D70">
        <w:rPr>
          <w:rFonts w:cs="Times New Roman"/>
          <w:i/>
          <w:szCs w:val="28"/>
        </w:rPr>
        <w:t>L</w:t>
      </w:r>
      <w:r w:rsidRPr="00146D70">
        <w:rPr>
          <w:rFonts w:cs="Times New Roman"/>
          <w:szCs w:val="28"/>
        </w:rPr>
        <w:t xml:space="preserve"> (hay cấp sao tuyệt đối) của các sao bằng một giản đồ (</w:t>
      </w:r>
      <w:r w:rsidR="000C6953">
        <w:rPr>
          <w:rFonts w:cs="Times New Roman"/>
          <w:szCs w:val="28"/>
        </w:rPr>
        <w:t>x</w:t>
      </w:r>
      <w:r w:rsidRPr="00146D70">
        <w:rPr>
          <w:rFonts w:cs="Times New Roman"/>
          <w:szCs w:val="28"/>
        </w:rPr>
        <w:t xml:space="preserve">. </w:t>
      </w:r>
      <w:r w:rsidR="000C6953">
        <w:rPr>
          <w:rFonts w:cs="Times New Roman"/>
          <w:i/>
          <w:szCs w:val="28"/>
        </w:rPr>
        <w:t>Đ</w:t>
      </w:r>
      <w:r w:rsidRPr="00146D70">
        <w:rPr>
          <w:rFonts w:cs="Times New Roman"/>
          <w:i/>
          <w:szCs w:val="28"/>
        </w:rPr>
        <w:t xml:space="preserve">ặc trưng của các sao trong Ngân </w:t>
      </w:r>
      <w:r w:rsidR="000C6953">
        <w:rPr>
          <w:rFonts w:cs="Times New Roman"/>
          <w:i/>
          <w:szCs w:val="28"/>
        </w:rPr>
        <w:t>h</w:t>
      </w:r>
      <w:r w:rsidRPr="00146D70">
        <w:rPr>
          <w:rFonts w:cs="Times New Roman"/>
          <w:i/>
          <w:szCs w:val="28"/>
        </w:rPr>
        <w:t>à</w:t>
      </w:r>
      <w:r w:rsidRPr="00146D70">
        <w:rPr>
          <w:rFonts w:cs="Times New Roman"/>
          <w:szCs w:val="28"/>
        </w:rPr>
        <w:t>).</w:t>
      </w:r>
    </w:p>
    <w:p w14:paraId="00353B01" w14:textId="7D95F4B9" w:rsidR="005000E3" w:rsidRPr="00146D70" w:rsidRDefault="005000E3" w:rsidP="002E6FFF">
      <w:pPr>
        <w:widowControl w:val="0"/>
        <w:spacing w:after="60" w:line="240" w:lineRule="auto"/>
        <w:rPr>
          <w:rFonts w:cs="Times New Roman"/>
          <w:szCs w:val="28"/>
        </w:rPr>
      </w:pPr>
      <w:r w:rsidRPr="00146D70">
        <w:rPr>
          <w:rFonts w:cs="Times New Roman"/>
          <w:szCs w:val="28"/>
        </w:rPr>
        <w:t xml:space="preserve">Hình 1 là GĐHR. Trục hoành ghi lớp quang phổ và nhiệt độ </w:t>
      </w:r>
      <w:r w:rsidRPr="00146D70">
        <w:rPr>
          <w:rFonts w:cs="Times New Roman"/>
          <w:i/>
          <w:szCs w:val="28"/>
        </w:rPr>
        <w:t>T</w:t>
      </w:r>
      <w:r w:rsidRPr="00146D70">
        <w:rPr>
          <w:rFonts w:cs="Times New Roman"/>
          <w:szCs w:val="28"/>
        </w:rPr>
        <w:t xml:space="preserve">. Trục tung ghi độ trưng </w:t>
      </w:r>
      <w:r w:rsidRPr="00146D70">
        <w:rPr>
          <w:rFonts w:cs="Times New Roman"/>
          <w:i/>
          <w:szCs w:val="28"/>
        </w:rPr>
        <w:t>L</w:t>
      </w:r>
      <w:r w:rsidRPr="00146D70">
        <w:rPr>
          <w:rFonts w:cs="Times New Roman"/>
          <w:szCs w:val="28"/>
        </w:rPr>
        <w:t xml:space="preserve"> và cấp sao tuyệt đối </w:t>
      </w:r>
      <w:r w:rsidRPr="00146D70">
        <w:rPr>
          <w:rFonts w:cs="Times New Roman"/>
          <w:i/>
          <w:szCs w:val="28"/>
        </w:rPr>
        <w:t>M</w:t>
      </w:r>
      <w:r w:rsidRPr="00146D70">
        <w:rPr>
          <w:rFonts w:cs="Times New Roman"/>
          <w:szCs w:val="28"/>
        </w:rPr>
        <w:t xml:space="preserve">. Mỗi sao được đánh dấu bằng một chấm trên giản đồ dựa trên cặp thông số lớp </w:t>
      </w:r>
      <w:r w:rsidRPr="00146D70">
        <w:rPr>
          <w:rFonts w:cs="Times New Roman"/>
          <w:i/>
          <w:szCs w:val="28"/>
        </w:rPr>
        <w:t xml:space="preserve">quang phổ </w:t>
      </w:r>
      <w:r w:rsidRPr="00146D70">
        <w:rPr>
          <w:rFonts w:cs="Times New Roman"/>
          <w:i/>
          <w:szCs w:val="28"/>
        </w:rPr>
        <w:sym w:font="Symbol" w:char="F02D"/>
      </w:r>
      <w:r w:rsidRPr="00146D70">
        <w:rPr>
          <w:rFonts w:cs="Times New Roman"/>
          <w:i/>
          <w:szCs w:val="28"/>
        </w:rPr>
        <w:t xml:space="preserve"> độ trưng</w:t>
      </w:r>
      <w:r w:rsidRPr="00146D70">
        <w:rPr>
          <w:rFonts w:cs="Times New Roman"/>
          <w:szCs w:val="28"/>
        </w:rPr>
        <w:t xml:space="preserve">, cũng là cặp thông số </w:t>
      </w:r>
      <w:r w:rsidRPr="00146D70">
        <w:rPr>
          <w:rFonts w:cs="Times New Roman"/>
          <w:i/>
          <w:szCs w:val="28"/>
        </w:rPr>
        <w:t xml:space="preserve">nhiệt độ (T) </w:t>
      </w:r>
      <w:r w:rsidRPr="00146D70">
        <w:rPr>
          <w:rFonts w:cs="Times New Roman"/>
          <w:i/>
          <w:szCs w:val="28"/>
        </w:rPr>
        <w:sym w:font="Symbol" w:char="F02D"/>
      </w:r>
      <w:r w:rsidRPr="00146D70">
        <w:rPr>
          <w:rFonts w:cs="Times New Roman"/>
          <w:i/>
          <w:szCs w:val="28"/>
        </w:rPr>
        <w:t xml:space="preserve"> cấp sao tuyệt đối (M)</w:t>
      </w:r>
      <w:r w:rsidRPr="00146D70">
        <w:rPr>
          <w:rFonts w:cs="Times New Roman"/>
          <w:szCs w:val="28"/>
        </w:rPr>
        <w:t xml:space="preserve">. Nếu giữa độ trưng </w:t>
      </w:r>
      <w:r w:rsidRPr="00146D70">
        <w:rPr>
          <w:rFonts w:cs="Times New Roman"/>
          <w:i/>
          <w:szCs w:val="28"/>
        </w:rPr>
        <w:t>L</w:t>
      </w:r>
      <w:r w:rsidRPr="00146D70">
        <w:rPr>
          <w:rFonts w:cs="Times New Roman"/>
          <w:szCs w:val="28"/>
        </w:rPr>
        <w:t xml:space="preserve"> và lớp quang phổ của sao không có mối liên hệ hàm số nào, thì các chấm sẽ được phân bố đồng đều trên biểu đồ. Thực ra, các chấm được tập trung vào các khu vực xác định. Tuyệt đại đa số tập trung theo một dải hẹp kéo dài từ góc trái </w:t>
      </w:r>
      <w:r w:rsidRPr="00146D70">
        <w:rPr>
          <w:rFonts w:cs="Times New Roman"/>
          <w:szCs w:val="28"/>
        </w:rPr>
        <w:sym w:font="Symbol" w:char="F02D"/>
      </w:r>
      <w:r w:rsidRPr="00146D70">
        <w:rPr>
          <w:rFonts w:cs="Times New Roman"/>
          <w:szCs w:val="28"/>
        </w:rPr>
        <w:t xml:space="preserve"> trên, xuống góc phải </w:t>
      </w:r>
      <w:r w:rsidRPr="00146D70">
        <w:rPr>
          <w:rFonts w:cs="Times New Roman"/>
          <w:szCs w:val="28"/>
        </w:rPr>
        <w:sym w:font="Symbol" w:char="F02D"/>
      </w:r>
      <w:r w:rsidRPr="00146D70">
        <w:rPr>
          <w:rFonts w:cs="Times New Roman"/>
          <w:szCs w:val="28"/>
        </w:rPr>
        <w:t xml:space="preserve"> dưới. Dải này được gọi là </w:t>
      </w:r>
      <w:r w:rsidRPr="00146D70">
        <w:rPr>
          <w:rFonts w:cs="Times New Roman"/>
          <w:i/>
          <w:szCs w:val="28"/>
        </w:rPr>
        <w:t>dải chính</w:t>
      </w:r>
      <w:r w:rsidRPr="00146D70">
        <w:rPr>
          <w:rFonts w:cs="Times New Roman"/>
          <w:szCs w:val="28"/>
        </w:rPr>
        <w:t xml:space="preserve"> (dải I). Vị trí của Mặt </w:t>
      </w:r>
      <w:r w:rsidR="000C6953">
        <w:rPr>
          <w:rFonts w:cs="Times New Roman"/>
          <w:szCs w:val="28"/>
        </w:rPr>
        <w:t>t</w:t>
      </w:r>
      <w:r w:rsidRPr="00146D70">
        <w:rPr>
          <w:rFonts w:cs="Times New Roman"/>
          <w:szCs w:val="28"/>
        </w:rPr>
        <w:t xml:space="preserve">rời trên dải này tương ứng với </w:t>
      </w:r>
      <w:r w:rsidRPr="00146D70">
        <w:rPr>
          <w:rFonts w:cs="Times New Roman"/>
          <w:i/>
          <w:szCs w:val="28"/>
        </w:rPr>
        <w:t>L</w:t>
      </w:r>
      <w:r w:rsidRPr="00146D70">
        <w:rPr>
          <w:rFonts w:cs="Times New Roman"/>
          <w:szCs w:val="28"/>
        </w:rPr>
        <w:t xml:space="preserve"> = 1 và </w:t>
      </w:r>
      <w:r w:rsidRPr="00146D70">
        <w:rPr>
          <w:rFonts w:cs="Times New Roman"/>
          <w:i/>
          <w:szCs w:val="28"/>
        </w:rPr>
        <w:t>T</w:t>
      </w:r>
      <w:r w:rsidRPr="00146D70">
        <w:rPr>
          <w:rFonts w:cs="Times New Roman"/>
          <w:szCs w:val="28"/>
        </w:rPr>
        <w:t xml:space="preserve"> = 6000</w:t>
      </w:r>
      <w:r w:rsidR="00CC420F">
        <w:rPr>
          <w:rFonts w:cs="Times New Roman"/>
          <w:szCs w:val="28"/>
        </w:rPr>
        <w:t xml:space="preserve"> </w:t>
      </w:r>
      <w:r w:rsidRPr="00146D70">
        <w:rPr>
          <w:rFonts w:cs="Times New Roman"/>
          <w:szCs w:val="28"/>
        </w:rPr>
        <w:t xml:space="preserve">K.  Ngoài ra, còn có một số chấm tập trung vào khu </w:t>
      </w:r>
      <w:r w:rsidRPr="00146D70">
        <w:rPr>
          <w:rFonts w:cs="Times New Roman"/>
          <w:szCs w:val="28"/>
        </w:rPr>
        <w:lastRenderedPageBreak/>
        <w:t xml:space="preserve">vực phải </w:t>
      </w:r>
      <w:r w:rsidRPr="00146D70">
        <w:rPr>
          <w:rFonts w:cs="Times New Roman"/>
          <w:szCs w:val="28"/>
        </w:rPr>
        <w:sym w:font="Symbol" w:char="F02D"/>
      </w:r>
      <w:r w:rsidRPr="00146D70">
        <w:rPr>
          <w:rFonts w:cs="Times New Roman"/>
          <w:szCs w:val="28"/>
        </w:rPr>
        <w:t xml:space="preserve"> trên (dải II), và một số chấm tập trung vào khu vực trái </w:t>
      </w:r>
      <w:r w:rsidRPr="00146D70">
        <w:rPr>
          <w:rFonts w:cs="Times New Roman"/>
          <w:szCs w:val="28"/>
        </w:rPr>
        <w:sym w:font="Symbol" w:char="F02D"/>
      </w:r>
      <w:r w:rsidRPr="00146D70">
        <w:rPr>
          <w:rFonts w:cs="Times New Roman"/>
          <w:szCs w:val="28"/>
        </w:rPr>
        <w:t xml:space="preserve"> dưới (dải III).</w:t>
      </w:r>
    </w:p>
    <w:p w14:paraId="00353B02" w14:textId="77777777" w:rsidR="005000E3" w:rsidRPr="002E6FFF" w:rsidRDefault="005000E3" w:rsidP="002E6FFF">
      <w:pPr>
        <w:widowControl w:val="0"/>
        <w:spacing w:after="60" w:line="240" w:lineRule="auto"/>
        <w:jc w:val="center"/>
        <w:rPr>
          <w:rFonts w:cs="Times New Roman"/>
          <w:sz w:val="24"/>
          <w:szCs w:val="24"/>
        </w:rPr>
      </w:pPr>
      <w:r w:rsidRPr="002E6FFF">
        <w:rPr>
          <w:rFonts w:cs="Times New Roman"/>
          <w:noProof/>
          <w:sz w:val="24"/>
          <w:szCs w:val="24"/>
        </w:rPr>
        <w:drawing>
          <wp:inline distT="0" distB="0" distL="0" distR="0" wp14:anchorId="00353B0F" wp14:editId="00353B10">
            <wp:extent cx="2667585" cy="3226594"/>
            <wp:effectExtent l="19050" t="0" r="0" b="0"/>
            <wp:docPr id="46" name="Picture 4" descr="05 (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 (1).eps"/>
                    <pic:cNvPicPr/>
                  </pic:nvPicPr>
                  <pic:blipFill>
                    <a:blip r:embed="rId4"/>
                    <a:stretch>
                      <a:fillRect/>
                    </a:stretch>
                  </pic:blipFill>
                  <pic:spPr>
                    <a:xfrm>
                      <a:off x="0" y="0"/>
                      <a:ext cx="2667585" cy="3226594"/>
                    </a:xfrm>
                    <a:prstGeom prst="rect">
                      <a:avLst/>
                    </a:prstGeom>
                  </pic:spPr>
                </pic:pic>
              </a:graphicData>
            </a:graphic>
          </wp:inline>
        </w:drawing>
      </w:r>
    </w:p>
    <w:p w14:paraId="00353B03" w14:textId="61A88698" w:rsidR="005000E3" w:rsidRPr="002E6FFF" w:rsidRDefault="005000E3" w:rsidP="002E6FFF">
      <w:pPr>
        <w:pStyle w:val="tenbai"/>
        <w:widowControl w:val="0"/>
        <w:spacing w:after="60" w:line="240" w:lineRule="auto"/>
        <w:ind w:firstLine="284"/>
        <w:jc w:val="center"/>
        <w:rPr>
          <w:rFonts w:ascii="Times New Roman" w:hAnsi="Times New Roman"/>
          <w:b w:val="0"/>
          <w:sz w:val="24"/>
        </w:rPr>
      </w:pPr>
      <w:commentRangeStart w:id="0"/>
      <w:r w:rsidRPr="002E6FFF">
        <w:rPr>
          <w:rFonts w:ascii="Times New Roman" w:hAnsi="Times New Roman"/>
          <w:i/>
          <w:iCs/>
          <w:sz w:val="24"/>
        </w:rPr>
        <w:t>Hình 1</w:t>
      </w:r>
      <w:commentRangeEnd w:id="0"/>
      <w:r w:rsidR="00CC420F" w:rsidRPr="002E6FFF">
        <w:rPr>
          <w:rStyle w:val="CommentReference"/>
          <w:rFonts w:ascii="Times New Roman" w:hAnsi="Times New Roman" w:cstheme="minorBidi"/>
          <w:b w:val="0"/>
          <w:i/>
          <w:iCs/>
          <w:sz w:val="24"/>
          <w:szCs w:val="24"/>
        </w:rPr>
        <w:commentReference w:id="0"/>
      </w:r>
      <w:r w:rsidR="0043564C" w:rsidRPr="002E6FFF">
        <w:rPr>
          <w:rFonts w:ascii="Times New Roman" w:hAnsi="Times New Roman"/>
          <w:i/>
          <w:iCs/>
          <w:sz w:val="24"/>
        </w:rPr>
        <w:t>.</w:t>
      </w:r>
      <w:r w:rsidR="0043564C" w:rsidRPr="002E6FFF">
        <w:rPr>
          <w:rFonts w:ascii="Times New Roman" w:hAnsi="Times New Roman"/>
          <w:sz w:val="24"/>
        </w:rPr>
        <w:t xml:space="preserve"> </w:t>
      </w:r>
      <w:r w:rsidRPr="002E6FFF">
        <w:rPr>
          <w:rFonts w:ascii="Times New Roman" w:hAnsi="Times New Roman"/>
          <w:b w:val="0"/>
          <w:i/>
          <w:sz w:val="24"/>
        </w:rPr>
        <w:t>Giản đồ Hertzsprung-Russel</w:t>
      </w:r>
      <w:r w:rsidR="00CC420F" w:rsidRPr="002E6FFF">
        <w:rPr>
          <w:rFonts w:ascii="Times New Roman" w:hAnsi="Times New Roman"/>
          <w:b w:val="0"/>
          <w:i/>
          <w:sz w:val="24"/>
        </w:rPr>
        <w:t xml:space="preserve">, trong đó T (K) là nhiệt độ, M là cấp sao tuyệt đối, L độ trưng đo theo đơn vị độ trưng của Mặt </w:t>
      </w:r>
      <w:r w:rsidR="000C6953" w:rsidRPr="002E6FFF">
        <w:rPr>
          <w:rFonts w:ascii="Times New Roman" w:hAnsi="Times New Roman"/>
          <w:b w:val="0"/>
          <w:i/>
          <w:sz w:val="24"/>
        </w:rPr>
        <w:t>t</w:t>
      </w:r>
      <w:r w:rsidR="00CC420F" w:rsidRPr="002E6FFF">
        <w:rPr>
          <w:rFonts w:ascii="Times New Roman" w:hAnsi="Times New Roman"/>
          <w:b w:val="0"/>
          <w:i/>
          <w:sz w:val="24"/>
        </w:rPr>
        <w:t>rời</w:t>
      </w:r>
      <w:r w:rsidRPr="002E6FFF">
        <w:rPr>
          <w:rFonts w:ascii="Times New Roman" w:hAnsi="Times New Roman"/>
          <w:b w:val="0"/>
          <w:i/>
          <w:sz w:val="24"/>
        </w:rPr>
        <w:t>.</w:t>
      </w:r>
    </w:p>
    <w:p w14:paraId="00353B04" w14:textId="1940677D" w:rsidR="005000E3" w:rsidRPr="00146D70" w:rsidRDefault="005000E3" w:rsidP="002E6FFF">
      <w:pPr>
        <w:widowControl w:val="0"/>
        <w:spacing w:after="60" w:line="240" w:lineRule="auto"/>
        <w:rPr>
          <w:rFonts w:cs="Times New Roman"/>
          <w:szCs w:val="28"/>
        </w:rPr>
      </w:pPr>
      <w:r w:rsidRPr="00146D70">
        <w:rPr>
          <w:rFonts w:cs="Times New Roman"/>
          <w:szCs w:val="28"/>
        </w:rPr>
        <w:t xml:space="preserve">Từ công thức tính công suất bức xạ của sao </w:t>
      </w:r>
      <w:r w:rsidR="00CC420F">
        <w:rPr>
          <w:rFonts w:cs="Times New Roman"/>
          <w:szCs w:val="28"/>
        </w:rPr>
        <w:t>L</w:t>
      </w:r>
      <w:r w:rsidR="00CC420F" w:rsidRPr="00146D70">
        <w:rPr>
          <w:rFonts w:cs="Times New Roman"/>
          <w:szCs w:val="28"/>
        </w:rPr>
        <w:t xml:space="preserve"> </w:t>
      </w:r>
      <w:r w:rsidRPr="00146D70">
        <w:rPr>
          <w:rFonts w:cs="Times New Roman"/>
          <w:szCs w:val="28"/>
        </w:rPr>
        <w:t>= 4</w:t>
      </w:r>
      <w:r w:rsidRPr="00146D70">
        <w:rPr>
          <w:rFonts w:cs="Times New Roman"/>
          <w:i/>
          <w:szCs w:val="28"/>
        </w:rPr>
        <w:sym w:font="Symbol" w:char="F070"/>
      </w:r>
      <w:r w:rsidRPr="00146D70">
        <w:rPr>
          <w:rFonts w:cs="Times New Roman"/>
          <w:i/>
          <w:szCs w:val="28"/>
        </w:rPr>
        <w:t>R</w:t>
      </w:r>
      <w:r w:rsidRPr="00146D70">
        <w:rPr>
          <w:rFonts w:cs="Times New Roman"/>
          <w:szCs w:val="28"/>
          <w:vertAlign w:val="superscript"/>
        </w:rPr>
        <w:t>2</w:t>
      </w:r>
      <w:r w:rsidRPr="00146D70">
        <w:rPr>
          <w:rFonts w:cs="Times New Roman"/>
          <w:i/>
          <w:szCs w:val="28"/>
        </w:rPr>
        <w:sym w:font="Symbol" w:char="F073"/>
      </w:r>
      <w:r w:rsidRPr="00146D70">
        <w:rPr>
          <w:rFonts w:cs="Times New Roman"/>
          <w:i/>
          <w:szCs w:val="28"/>
        </w:rPr>
        <w:t>T</w:t>
      </w:r>
      <w:r w:rsidRPr="00146D70">
        <w:rPr>
          <w:rFonts w:cs="Times New Roman"/>
          <w:szCs w:val="28"/>
          <w:vertAlign w:val="superscript"/>
        </w:rPr>
        <w:t>4</w:t>
      </w:r>
      <w:r w:rsidRPr="00146D70">
        <w:rPr>
          <w:rFonts w:cs="Times New Roman"/>
          <w:szCs w:val="28"/>
        </w:rPr>
        <w:t xml:space="preserve"> và mật độ các chấm trên giản đồ, ta có các kết luận như sau:</w:t>
      </w:r>
    </w:p>
    <w:p w14:paraId="00353B05" w14:textId="56CED9F6" w:rsidR="005000E3" w:rsidRPr="00146D70" w:rsidRDefault="005000E3" w:rsidP="002E6FFF">
      <w:pPr>
        <w:widowControl w:val="0"/>
        <w:spacing w:after="60" w:line="240" w:lineRule="auto"/>
        <w:rPr>
          <w:rFonts w:cs="Times New Roman"/>
          <w:szCs w:val="28"/>
        </w:rPr>
      </w:pPr>
      <w:r w:rsidRPr="00146D70">
        <w:rPr>
          <w:rFonts w:cs="Times New Roman"/>
          <w:szCs w:val="28"/>
        </w:rPr>
        <w:sym w:font="Symbol" w:char="F02D"/>
      </w:r>
      <w:r w:rsidRPr="00146D70">
        <w:rPr>
          <w:rFonts w:cs="Times New Roman"/>
          <w:szCs w:val="28"/>
        </w:rPr>
        <w:t xml:space="preserve"> Các sao thuộc dải II (quang phổ lớp G, K, M, hoặc nhiệt độ 6000</w:t>
      </w:r>
      <w:r w:rsidR="00CC420F">
        <w:rPr>
          <w:rFonts w:cs="Times New Roman"/>
          <w:szCs w:val="28"/>
        </w:rPr>
        <w:t xml:space="preserve"> </w:t>
      </w:r>
      <w:r w:rsidRPr="00146D70">
        <w:rPr>
          <w:rFonts w:cs="Times New Roman"/>
          <w:szCs w:val="28"/>
        </w:rPr>
        <w:t xml:space="preserve">K </w:t>
      </w:r>
      <w:r w:rsidRPr="00146D70">
        <w:rPr>
          <w:rFonts w:cs="Times New Roman"/>
          <w:szCs w:val="28"/>
        </w:rPr>
        <w:sym w:font="Symbol" w:char="F0B8"/>
      </w:r>
      <w:r w:rsidRPr="00146D70">
        <w:rPr>
          <w:rFonts w:cs="Times New Roman"/>
          <w:szCs w:val="28"/>
        </w:rPr>
        <w:t xml:space="preserve"> 3000</w:t>
      </w:r>
      <w:r w:rsidR="00CC420F">
        <w:rPr>
          <w:rFonts w:cs="Times New Roman"/>
          <w:szCs w:val="28"/>
        </w:rPr>
        <w:t xml:space="preserve"> </w:t>
      </w:r>
      <w:r w:rsidRPr="00146D70">
        <w:rPr>
          <w:rFonts w:cs="Times New Roman"/>
          <w:szCs w:val="28"/>
        </w:rPr>
        <w:t xml:space="preserve">K), với cấp sao tuyệt đối vào cỡ bằng 0 (độ trưng </w:t>
      </w:r>
      <w:r w:rsidRPr="00146D70">
        <w:rPr>
          <w:rFonts w:cs="Times New Roman"/>
          <w:i/>
          <w:szCs w:val="28"/>
        </w:rPr>
        <w:t>L</w:t>
      </w:r>
      <w:r w:rsidRPr="00146D70">
        <w:rPr>
          <w:rFonts w:cs="Times New Roman"/>
          <w:szCs w:val="28"/>
        </w:rPr>
        <w:t xml:space="preserve"> = 100), là những sao có kích thước rất lớn so với các sao cùng loại thuộc dải chính (chẳng hạn so với Mặt </w:t>
      </w:r>
      <w:r w:rsidR="000C6953">
        <w:rPr>
          <w:rFonts w:cs="Times New Roman"/>
          <w:szCs w:val="28"/>
        </w:rPr>
        <w:t>t</w:t>
      </w:r>
      <w:r w:rsidRPr="00146D70">
        <w:rPr>
          <w:rFonts w:cs="Times New Roman"/>
          <w:szCs w:val="28"/>
        </w:rPr>
        <w:t xml:space="preserve">rời). Các sao thuộc dải II được gọi là các </w:t>
      </w:r>
      <w:r w:rsidRPr="00146D70">
        <w:rPr>
          <w:rFonts w:cs="Times New Roman"/>
          <w:i/>
          <w:szCs w:val="28"/>
        </w:rPr>
        <w:t>sao kềnh</w:t>
      </w:r>
      <w:r w:rsidRPr="00146D70">
        <w:rPr>
          <w:rFonts w:cs="Times New Roman"/>
          <w:szCs w:val="28"/>
        </w:rPr>
        <w:t xml:space="preserve">. Rõ ràng các sao kềnh mà các chấm biểu diễn nằm ở phần cao trong khu vực II này có kích thước cực lớn, chúng được gọi là các </w:t>
      </w:r>
      <w:r w:rsidRPr="00146D70">
        <w:rPr>
          <w:rFonts w:cs="Times New Roman"/>
          <w:i/>
          <w:szCs w:val="28"/>
        </w:rPr>
        <w:t>sao siêu kềnh</w:t>
      </w:r>
      <w:r w:rsidRPr="00146D70">
        <w:rPr>
          <w:rFonts w:cs="Times New Roman"/>
          <w:szCs w:val="28"/>
        </w:rPr>
        <w:t xml:space="preserve">. </w:t>
      </w:r>
    </w:p>
    <w:p w14:paraId="00353B06" w14:textId="77777777" w:rsidR="005000E3" w:rsidRPr="00146D70" w:rsidRDefault="005000E3" w:rsidP="002E6FFF">
      <w:pPr>
        <w:widowControl w:val="0"/>
        <w:spacing w:after="60" w:line="240" w:lineRule="auto"/>
        <w:rPr>
          <w:rFonts w:cs="Times New Roman"/>
          <w:szCs w:val="28"/>
        </w:rPr>
      </w:pPr>
      <w:r w:rsidRPr="00146D70">
        <w:rPr>
          <w:rFonts w:cs="Times New Roman"/>
          <w:szCs w:val="28"/>
        </w:rPr>
        <w:sym w:font="Symbol" w:char="F02D"/>
      </w:r>
      <w:r w:rsidRPr="00146D70">
        <w:rPr>
          <w:rFonts w:cs="Times New Roman"/>
          <w:szCs w:val="28"/>
        </w:rPr>
        <w:t xml:space="preserve"> Các sao thuộc dải III (lớp quang phổ A, F, hay nhiệt độ 10000</w:t>
      </w:r>
      <w:r w:rsidR="00CC420F">
        <w:rPr>
          <w:rFonts w:cs="Times New Roman"/>
          <w:szCs w:val="28"/>
        </w:rPr>
        <w:t xml:space="preserve"> </w:t>
      </w:r>
      <w:r w:rsidRPr="00146D70">
        <w:rPr>
          <w:rFonts w:cs="Times New Roman"/>
          <w:szCs w:val="28"/>
        </w:rPr>
        <w:t xml:space="preserve">K </w:t>
      </w:r>
      <w:r w:rsidRPr="00146D70">
        <w:rPr>
          <w:rFonts w:cs="Times New Roman"/>
          <w:szCs w:val="28"/>
        </w:rPr>
        <w:sym w:font="Symbol" w:char="F0B8"/>
      </w:r>
      <w:r w:rsidRPr="00146D70">
        <w:rPr>
          <w:rFonts w:cs="Times New Roman"/>
          <w:szCs w:val="28"/>
        </w:rPr>
        <w:t xml:space="preserve"> 8000</w:t>
      </w:r>
      <w:r w:rsidR="00CC420F">
        <w:rPr>
          <w:rFonts w:cs="Times New Roman"/>
          <w:szCs w:val="28"/>
        </w:rPr>
        <w:t xml:space="preserve"> </w:t>
      </w:r>
      <w:r w:rsidRPr="00146D70">
        <w:rPr>
          <w:rFonts w:cs="Times New Roman"/>
          <w:szCs w:val="28"/>
        </w:rPr>
        <w:t xml:space="preserve">K), với cấp sao tuyệt đối vào khoảng +10, có kích thước bé hơn nhiều so với các sao cùng lớp quang phổ nằm trên dải chính. Chúng được gọi là </w:t>
      </w:r>
      <w:r w:rsidRPr="00146D70">
        <w:rPr>
          <w:rFonts w:cs="Times New Roman"/>
          <w:i/>
          <w:szCs w:val="28"/>
        </w:rPr>
        <w:t>sao lùn</w:t>
      </w:r>
      <w:r w:rsidRPr="00146D70">
        <w:rPr>
          <w:rFonts w:cs="Times New Roman"/>
          <w:szCs w:val="28"/>
        </w:rPr>
        <w:t xml:space="preserve">. Những chấm nằm sâu ở góc trái dưới (nhiệt độ rất cao, nhưng độ trưng rất nhỏ) có kích thước càng bé. Chúng được gọi là </w:t>
      </w:r>
      <w:r w:rsidRPr="00146D70">
        <w:rPr>
          <w:rFonts w:cs="Times New Roman"/>
          <w:i/>
          <w:szCs w:val="28"/>
        </w:rPr>
        <w:t>sao lùn trắng</w:t>
      </w:r>
      <w:r w:rsidRPr="00146D70">
        <w:rPr>
          <w:rFonts w:cs="Times New Roman"/>
          <w:szCs w:val="28"/>
        </w:rPr>
        <w:t>.</w:t>
      </w:r>
    </w:p>
    <w:p w14:paraId="00353B07" w14:textId="77777777" w:rsidR="005000E3" w:rsidRPr="00514DDA" w:rsidRDefault="005000E3" w:rsidP="002E6FFF">
      <w:pPr>
        <w:widowControl w:val="0"/>
        <w:spacing w:after="60" w:line="240" w:lineRule="auto"/>
        <w:rPr>
          <w:rFonts w:cs="Times New Roman"/>
          <w:szCs w:val="28"/>
        </w:rPr>
      </w:pPr>
      <w:r w:rsidRPr="002E6FFF">
        <w:rPr>
          <w:rFonts w:cs="Times New Roman"/>
          <w:i/>
          <w:szCs w:val="28"/>
        </w:rPr>
        <w:t>Ứng dụng</w:t>
      </w:r>
    </w:p>
    <w:p w14:paraId="00353B08" w14:textId="268EA311" w:rsidR="005000E3" w:rsidRPr="00146D70" w:rsidRDefault="005000E3" w:rsidP="002E6FFF">
      <w:pPr>
        <w:widowControl w:val="0"/>
        <w:spacing w:after="60" w:line="240" w:lineRule="auto"/>
        <w:rPr>
          <w:rFonts w:cs="Times New Roman"/>
          <w:szCs w:val="28"/>
        </w:rPr>
      </w:pPr>
      <w:r w:rsidRPr="00146D70">
        <w:rPr>
          <w:rFonts w:cs="Times New Roman"/>
          <w:szCs w:val="28"/>
        </w:rPr>
        <w:t xml:space="preserve">Giản đồ quang phổ </w:t>
      </w:r>
      <w:r w:rsidRPr="00146D70">
        <w:rPr>
          <w:rFonts w:cs="Times New Roman"/>
          <w:szCs w:val="28"/>
        </w:rPr>
        <w:sym w:font="Symbol" w:char="F02D"/>
      </w:r>
      <w:r w:rsidRPr="00146D70">
        <w:rPr>
          <w:rFonts w:cs="Times New Roman"/>
          <w:szCs w:val="28"/>
        </w:rPr>
        <w:t xml:space="preserve"> độ trưng ở </w:t>
      </w:r>
      <w:r w:rsidR="00F90CC1">
        <w:rPr>
          <w:rFonts w:cs="Times New Roman"/>
          <w:szCs w:val="28"/>
        </w:rPr>
        <w:t>H</w:t>
      </w:r>
      <w:r w:rsidR="00F90CC1" w:rsidRPr="00146D70">
        <w:rPr>
          <w:rFonts w:cs="Times New Roman"/>
          <w:szCs w:val="28"/>
        </w:rPr>
        <w:t xml:space="preserve">ình </w:t>
      </w:r>
      <w:r w:rsidRPr="00146D70">
        <w:rPr>
          <w:rFonts w:cs="Times New Roman"/>
          <w:szCs w:val="28"/>
        </w:rPr>
        <w:t xml:space="preserve">1, cho ta hình ảnh phân bố các sao thành từng nhóm (các sao trong mỗi nhóm có tính chất vật lý giống nhau). Như vậy, vị trí của mỗi sao (thông qua chấm biểu diễn trên giản đồ) cho phép ta hình dung tính chất vật lý và cả giai đoạn tiến hóa của sao đó. Với ý nghĩa đó, GĐHR có vai trò quan trọng trong ngành </w:t>
      </w:r>
      <w:r w:rsidR="00F90CC1">
        <w:rPr>
          <w:rFonts w:cs="Times New Roman"/>
          <w:i/>
          <w:szCs w:val="28"/>
        </w:rPr>
        <w:t>vật lý t</w:t>
      </w:r>
      <w:r w:rsidR="00F90CC1" w:rsidRPr="00146D70">
        <w:rPr>
          <w:rFonts w:cs="Times New Roman"/>
          <w:i/>
          <w:szCs w:val="28"/>
        </w:rPr>
        <w:t xml:space="preserve">hiên </w:t>
      </w:r>
      <w:r w:rsidRPr="00146D70">
        <w:rPr>
          <w:rFonts w:cs="Times New Roman"/>
          <w:i/>
          <w:szCs w:val="28"/>
        </w:rPr>
        <w:t>văn sao</w:t>
      </w:r>
      <w:r w:rsidRPr="00146D70">
        <w:rPr>
          <w:rFonts w:cs="Times New Roman"/>
          <w:szCs w:val="28"/>
        </w:rPr>
        <w:t xml:space="preserve">. Ngày nay, GĐHR đã được khai thác nghiên cứu nhiều mặt. Chẳng hạn, người ta đã phát hiện các nhóm sao có mối quan hệ hàm số giữa độ trưng và nhiệt độ (cũng là quan hệ hàm số giữa độ trưng và lớp quang phổ). Dựa vào mối quan hệ này, người ta xác định được độ trưng của các sao trong nhóm, khi biết quang phổ của chúng. Biết độ trưng </w:t>
      </w:r>
      <w:r w:rsidRPr="00146D70">
        <w:rPr>
          <w:rFonts w:cs="Times New Roman"/>
          <w:i/>
          <w:szCs w:val="28"/>
        </w:rPr>
        <w:t>L</w:t>
      </w:r>
      <w:r w:rsidRPr="00146D70">
        <w:rPr>
          <w:rFonts w:cs="Times New Roman"/>
          <w:szCs w:val="28"/>
        </w:rPr>
        <w:t xml:space="preserve"> của sao ta có thể xác định cấp sao tuyệt đối của nó. </w:t>
      </w:r>
      <w:r w:rsidR="00F90CC1">
        <w:rPr>
          <w:rFonts w:cs="Times New Roman"/>
          <w:szCs w:val="28"/>
        </w:rPr>
        <w:t>Kết hợp với cấp sao biểu kiến đo được, t</w:t>
      </w:r>
      <w:r w:rsidRPr="00146D70">
        <w:rPr>
          <w:rFonts w:cs="Times New Roman"/>
          <w:szCs w:val="28"/>
        </w:rPr>
        <w:t xml:space="preserve">ừ đó ta xác định được khoảng cách đến sao. Phương pháp xác định khoảng cách đến các sao dựa vào mối liên hệ giữa độ trưng và quang phổ được gọi là </w:t>
      </w:r>
      <w:r w:rsidRPr="00146D70">
        <w:rPr>
          <w:rFonts w:cs="Times New Roman"/>
          <w:i/>
          <w:szCs w:val="28"/>
        </w:rPr>
        <w:t>phương pháp thị sai quang phổ</w:t>
      </w:r>
      <w:r w:rsidRPr="00146D70">
        <w:rPr>
          <w:rFonts w:cs="Times New Roman"/>
          <w:szCs w:val="28"/>
        </w:rPr>
        <w:t>, cho phép ta xác định được khoảng cách đến các sao ở rất xa.</w:t>
      </w:r>
    </w:p>
    <w:p w14:paraId="00353B09" w14:textId="77777777" w:rsidR="005000E3" w:rsidRPr="00151380" w:rsidRDefault="005000E3" w:rsidP="002E6FFF">
      <w:pPr>
        <w:pStyle w:val="tacgia"/>
        <w:widowControl w:val="0"/>
        <w:spacing w:after="60" w:line="240" w:lineRule="auto"/>
        <w:ind w:firstLine="284"/>
      </w:pPr>
      <w:r w:rsidRPr="00151380">
        <w:t>VŨ THANH KHIẾT</w:t>
      </w:r>
    </w:p>
    <w:p w14:paraId="00353B0A" w14:textId="77777777" w:rsidR="005000E3" w:rsidRPr="00146D70" w:rsidRDefault="005000E3" w:rsidP="002E6FFF">
      <w:pPr>
        <w:pStyle w:val="thamkhao"/>
        <w:widowControl w:val="0"/>
        <w:spacing w:after="60" w:line="240" w:lineRule="auto"/>
        <w:ind w:firstLine="0"/>
        <w:rPr>
          <w:rFonts w:ascii="Times New Roman" w:hAnsi="Times New Roman"/>
        </w:rPr>
      </w:pPr>
      <w:r w:rsidRPr="00146D70">
        <w:rPr>
          <w:rFonts w:ascii="Times New Roman" w:hAnsi="Times New Roman"/>
        </w:rPr>
        <w:t>Tài liệu tham khảo</w:t>
      </w:r>
    </w:p>
    <w:p w14:paraId="00353B0B" w14:textId="49127F91" w:rsidR="005000E3" w:rsidRPr="00146D70" w:rsidRDefault="005000E3" w:rsidP="002E6FFF">
      <w:pPr>
        <w:pStyle w:val="co12"/>
        <w:widowControl w:val="0"/>
        <w:spacing w:after="60" w:line="240" w:lineRule="auto"/>
        <w:ind w:firstLine="0"/>
      </w:pPr>
      <w:r w:rsidRPr="00146D70">
        <w:t xml:space="preserve">1. Phạm Viết Trinh, Nguyễn Đình Noãn, </w:t>
      </w:r>
      <w:r w:rsidRPr="00146D70">
        <w:rPr>
          <w:i/>
        </w:rPr>
        <w:t>Giáo trình thiên văn</w:t>
      </w:r>
      <w:r w:rsidRPr="00146D70">
        <w:t xml:space="preserve">, </w:t>
      </w:r>
      <w:proofErr w:type="spellStart"/>
      <w:r w:rsidRPr="00146D70">
        <w:t>N</w:t>
      </w:r>
      <w:r w:rsidR="00E606AA">
        <w:t>xb</w:t>
      </w:r>
      <w:proofErr w:type="spellEnd"/>
      <w:r w:rsidR="00E606AA">
        <w:t>.</w:t>
      </w:r>
      <w:r w:rsidRPr="00146D70">
        <w:t xml:space="preserve"> Giáo dục, Hà Nội, 1995.</w:t>
      </w:r>
    </w:p>
    <w:p w14:paraId="00353B0C" w14:textId="77777777" w:rsidR="005000E3" w:rsidRPr="00146D70" w:rsidRDefault="005000E3" w:rsidP="002E6FFF">
      <w:pPr>
        <w:pStyle w:val="co12"/>
        <w:widowControl w:val="0"/>
        <w:spacing w:after="60" w:line="240" w:lineRule="auto"/>
        <w:ind w:firstLine="0"/>
      </w:pPr>
      <w:r w:rsidRPr="00146D70">
        <w:t xml:space="preserve">2. Q. Ho-kim, N. Kumar, C.S. Lam, </w:t>
      </w:r>
      <w:r w:rsidRPr="00146D70">
        <w:rPr>
          <w:i/>
        </w:rPr>
        <w:t xml:space="preserve">Invitation to </w:t>
      </w:r>
      <w:proofErr w:type="spellStart"/>
      <w:r w:rsidRPr="00146D70">
        <w:rPr>
          <w:i/>
        </w:rPr>
        <w:t>Comtemporary</w:t>
      </w:r>
      <w:proofErr w:type="spellEnd"/>
      <w:r w:rsidRPr="00146D70">
        <w:rPr>
          <w:i/>
        </w:rPr>
        <w:t xml:space="preserve"> Physics</w:t>
      </w:r>
      <w:r w:rsidRPr="00146D70">
        <w:t>, World Scientific, Singapore, 1991.</w:t>
      </w:r>
    </w:p>
    <w:p w14:paraId="00353B0E" w14:textId="1B487AF3" w:rsidR="00783952" w:rsidRDefault="005000E3" w:rsidP="002E6FFF">
      <w:pPr>
        <w:pStyle w:val="co12"/>
        <w:widowControl w:val="0"/>
        <w:spacing w:after="60" w:line="240" w:lineRule="auto"/>
        <w:ind w:firstLine="0"/>
      </w:pPr>
      <w:r w:rsidRPr="00146D70">
        <w:t xml:space="preserve">3. </w:t>
      </w:r>
      <w:r w:rsidR="000C6953">
        <w:t xml:space="preserve">Alan Isaacs (Ed), </w:t>
      </w:r>
      <w:r w:rsidRPr="00146D70">
        <w:rPr>
          <w:i/>
        </w:rPr>
        <w:t>Oxford Dictionary of Physics</w:t>
      </w:r>
      <w:r w:rsidRPr="00146D70">
        <w:t>,  Oxford University Press, New York, 2000.</w:t>
      </w:r>
    </w:p>
    <w:sectPr w:rsidR="00783952" w:rsidSect="002E6FFF">
      <w:pgSz w:w="11906" w:h="16838" w:code="9"/>
      <w:pgMar w:top="1134" w:right="1134" w:bottom="1134" w:left="1701"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gọc điệp phạm" w:date="2023-10-24T22:04:00Z" w:initials="nđp">
    <w:p w14:paraId="00353B11" w14:textId="77777777" w:rsidR="00CC420F" w:rsidRDefault="00CC420F">
      <w:pPr>
        <w:pStyle w:val="CommentText"/>
      </w:pPr>
      <w:r>
        <w:rPr>
          <w:rStyle w:val="CommentReference"/>
        </w:rPr>
        <w:annotationRef/>
      </w:r>
      <w:r w:rsidR="00F90CC1">
        <w:rPr>
          <w:noProof/>
        </w:rPr>
        <w:t>Trong hình này trục hoàng có chiều tăng từ phải sang trái (mũi tên của trục hoành nên có hướng từ phải sang trái)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353B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353B11" w16cid:durableId="67C298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ọc điệp phạm">
    <w15:presenceInfo w15:providerId="Windows Live" w15:userId="aef3d939a589c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0FD"/>
    <w:rsid w:val="000C6953"/>
    <w:rsid w:val="00191A8E"/>
    <w:rsid w:val="00233F9B"/>
    <w:rsid w:val="00255FE8"/>
    <w:rsid w:val="002E6FFF"/>
    <w:rsid w:val="0043564C"/>
    <w:rsid w:val="005000E3"/>
    <w:rsid w:val="00514DDA"/>
    <w:rsid w:val="00645C0C"/>
    <w:rsid w:val="007762F7"/>
    <w:rsid w:val="00783952"/>
    <w:rsid w:val="008416D5"/>
    <w:rsid w:val="00A160FD"/>
    <w:rsid w:val="00A72C6A"/>
    <w:rsid w:val="00B87F0F"/>
    <w:rsid w:val="00CC0769"/>
    <w:rsid w:val="00CC420F"/>
    <w:rsid w:val="00D42AA9"/>
    <w:rsid w:val="00E606AA"/>
    <w:rsid w:val="00F7107F"/>
    <w:rsid w:val="00F90C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3AC9"/>
  <w15:docId w15:val="{F92FB36A-8EC0-480C-B4A0-D696881D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E3"/>
    <w:pPr>
      <w:spacing w:after="120" w:line="264" w:lineRule="auto"/>
      <w:ind w:firstLine="284"/>
      <w:jc w:val="both"/>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Style2">
    <w:name w:val="Style2"/>
    <w:basedOn w:val="Normal"/>
    <w:link w:val="Style2Char"/>
    <w:autoRedefine/>
    <w:qFormat/>
    <w:rsid w:val="00B87F0F"/>
    <w:pPr>
      <w:widowControl w:val="0"/>
      <w:spacing w:before="60" w:after="60"/>
    </w:pPr>
    <w:rPr>
      <w:sz w:val="24"/>
    </w:rPr>
  </w:style>
  <w:style w:type="character" w:customStyle="1" w:styleId="Style2Char">
    <w:name w:val="Style2 Char"/>
    <w:basedOn w:val="DefaultParagraphFont"/>
    <w:link w:val="Style2"/>
    <w:rsid w:val="00B87F0F"/>
    <w:rPr>
      <w:rFonts w:ascii="Times New Roman" w:hAnsi="Times New Roman"/>
      <w:sz w:val="24"/>
    </w:rPr>
  </w:style>
  <w:style w:type="paragraph" w:customStyle="1" w:styleId="Style1">
    <w:name w:val="Style1"/>
    <w:basedOn w:val="Normal"/>
    <w:link w:val="Style1Char"/>
    <w:autoRedefine/>
    <w:qFormat/>
    <w:rsid w:val="00B87F0F"/>
    <w:pPr>
      <w:widowControl w:val="0"/>
      <w:spacing w:before="120" w:line="312" w:lineRule="auto"/>
    </w:pPr>
    <w:rPr>
      <w:b/>
      <w:color w:val="000000" w:themeColor="text1"/>
      <w:sz w:val="32"/>
    </w:rPr>
  </w:style>
  <w:style w:type="character" w:customStyle="1" w:styleId="Style1Char">
    <w:name w:val="Style1 Char"/>
    <w:basedOn w:val="DefaultParagraphFont"/>
    <w:link w:val="Style1"/>
    <w:rsid w:val="00B87F0F"/>
    <w:rPr>
      <w:rFonts w:ascii="Times New Roman" w:hAnsi="Times New Roman"/>
      <w:b/>
      <w:color w:val="000000" w:themeColor="text1"/>
      <w:sz w:val="32"/>
    </w:rPr>
  </w:style>
  <w:style w:type="paragraph" w:customStyle="1" w:styleId="tenbai">
    <w:name w:val="tenbai"/>
    <w:basedOn w:val="Normal"/>
    <w:qFormat/>
    <w:rsid w:val="005000E3"/>
    <w:pPr>
      <w:ind w:firstLine="0"/>
    </w:pPr>
    <w:rPr>
      <w:rFonts w:ascii="Times New Roman Bold" w:hAnsi="Times New Roman Bold" w:cs="Times New Roman"/>
      <w:b/>
      <w:sz w:val="26"/>
      <w:szCs w:val="24"/>
    </w:rPr>
  </w:style>
  <w:style w:type="paragraph" w:customStyle="1" w:styleId="co12">
    <w:name w:val="co12"/>
    <w:basedOn w:val="Normal"/>
    <w:qFormat/>
    <w:rsid w:val="005000E3"/>
    <w:pPr>
      <w:spacing w:after="80" w:line="252" w:lineRule="auto"/>
    </w:pPr>
    <w:rPr>
      <w:rFonts w:cs="Times New Roman"/>
      <w:sz w:val="24"/>
      <w:szCs w:val="28"/>
    </w:rPr>
  </w:style>
  <w:style w:type="paragraph" w:customStyle="1" w:styleId="tacgia">
    <w:name w:val="tacgia"/>
    <w:basedOn w:val="Normal"/>
    <w:qFormat/>
    <w:rsid w:val="005000E3"/>
    <w:pPr>
      <w:ind w:firstLine="0"/>
      <w:jc w:val="right"/>
    </w:pPr>
    <w:rPr>
      <w:rFonts w:cs="Times New Roman"/>
      <w:b/>
      <w:sz w:val="20"/>
      <w:szCs w:val="28"/>
    </w:rPr>
  </w:style>
  <w:style w:type="paragraph" w:customStyle="1" w:styleId="thamkhao">
    <w:name w:val="thamkhao"/>
    <w:basedOn w:val="Normal"/>
    <w:qFormat/>
    <w:rsid w:val="005000E3"/>
    <w:rPr>
      <w:rFonts w:ascii="Times New Roman Bold" w:hAnsi="Times New Roman Bold" w:cs="Times New Roman"/>
      <w:b/>
      <w:sz w:val="24"/>
      <w:szCs w:val="28"/>
    </w:rPr>
  </w:style>
  <w:style w:type="character" w:styleId="CommentReference">
    <w:name w:val="annotation reference"/>
    <w:basedOn w:val="DefaultParagraphFont"/>
    <w:uiPriority w:val="99"/>
    <w:semiHidden/>
    <w:unhideWhenUsed/>
    <w:rsid w:val="00CC420F"/>
    <w:rPr>
      <w:sz w:val="16"/>
      <w:szCs w:val="16"/>
    </w:rPr>
  </w:style>
  <w:style w:type="paragraph" w:styleId="CommentText">
    <w:name w:val="annotation text"/>
    <w:basedOn w:val="Normal"/>
    <w:link w:val="CommentTextChar"/>
    <w:uiPriority w:val="99"/>
    <w:semiHidden/>
    <w:unhideWhenUsed/>
    <w:rsid w:val="00CC420F"/>
    <w:pPr>
      <w:spacing w:line="240" w:lineRule="auto"/>
    </w:pPr>
    <w:rPr>
      <w:sz w:val="20"/>
      <w:szCs w:val="20"/>
    </w:rPr>
  </w:style>
  <w:style w:type="character" w:customStyle="1" w:styleId="CommentTextChar">
    <w:name w:val="Comment Text Char"/>
    <w:basedOn w:val="DefaultParagraphFont"/>
    <w:link w:val="CommentText"/>
    <w:uiPriority w:val="99"/>
    <w:semiHidden/>
    <w:rsid w:val="00CC420F"/>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CC420F"/>
    <w:rPr>
      <w:b/>
      <w:bCs/>
    </w:rPr>
  </w:style>
  <w:style w:type="character" w:customStyle="1" w:styleId="CommentSubjectChar">
    <w:name w:val="Comment Subject Char"/>
    <w:basedOn w:val="CommentTextChar"/>
    <w:link w:val="CommentSubject"/>
    <w:uiPriority w:val="99"/>
    <w:semiHidden/>
    <w:rsid w:val="00CC420F"/>
    <w:rPr>
      <w:rFonts w:ascii="Times New Roman" w:hAnsi="Times New Roman"/>
      <w:b/>
      <w:bCs/>
      <w:sz w:val="20"/>
      <w:szCs w:val="20"/>
      <w:lang w:val="en-US"/>
    </w:rPr>
  </w:style>
  <w:style w:type="paragraph" w:styleId="Revision">
    <w:name w:val="Revision"/>
    <w:hidden/>
    <w:uiPriority w:val="99"/>
    <w:semiHidden/>
    <w:rsid w:val="00CC420F"/>
    <w:pPr>
      <w:spacing w:after="0" w:line="240" w:lineRule="auto"/>
    </w:pPr>
    <w:rPr>
      <w:rFonts w:ascii="Times New Roman" w:hAnsi="Times New Roman"/>
      <w:sz w:val="28"/>
      <w:lang w:val="en-US"/>
    </w:rPr>
  </w:style>
  <w:style w:type="paragraph" w:styleId="BalloonText">
    <w:name w:val="Balloon Text"/>
    <w:basedOn w:val="Normal"/>
    <w:link w:val="BalloonTextChar"/>
    <w:uiPriority w:val="99"/>
    <w:semiHidden/>
    <w:unhideWhenUsed/>
    <w:rsid w:val="00CC4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20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image" Target="media/image1.emf"/><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1094</Words>
  <Characters>3994</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Tu</dc:creator>
  <cp:lastModifiedBy>Nguyen Tu</cp:lastModifiedBy>
  <cp:revision>10</cp:revision>
  <dcterms:created xsi:type="dcterms:W3CDTF">2023-11-08T08:40:00Z</dcterms:created>
  <dcterms:modified xsi:type="dcterms:W3CDTF">2025-12-22T06:53:00Z</dcterms:modified>
</cp:coreProperties>
</file>